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500"/>
      </w:pP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56"/>
          <w:szCs w:val="56"/>
        </w:rPr>
        <w:t xml:space="preserve">DISASTER RECOVERY</w:t>
      </w: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56"/>
          <w:szCs w:val="56"/>
        </w:rPr>
        <w:t xml:space="preserve">PLAN</w:t>
      </w:r>
    </w:p>
    <w:p>
      <w:pPr>
        <w:spacing w:before="300"/>
        <w:jc w:val="center"/>
      </w:pPr>
      <w:r>
        <w:rPr>
          <w:rFonts w:ascii="Arial" w:cs="Arial" w:eastAsia="Arial" w:hAnsi="Arial"/>
          <w:color w:val="2874A6"/>
          <w:sz w:val="28"/>
          <w:szCs w:val="28"/>
        </w:rPr>
        <w:t xml:space="preserve">Business Continuity &amp; Recovery Procedures</w:t>
      </w:r>
    </w:p>
    <w:p>
      <w:r>
        <w:br w:type="page"/>
      </w:r>
    </w:p>
    <w:p>
      <w:pPr>
        <w:pStyle w:val="Heading1"/>
      </w:pPr>
      <w:r>
        <w:t xml:space="preserve">1. Recovery Objectives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500"/>
        <w:gridCol w:w="358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System/Process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RTO (Recovery Time)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RPO (Recovery Point)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Critical Pipelines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4 hours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 hour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Standard Pipelines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24 hours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24 hours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Reporting/BI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8 hours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24 hours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Development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48 hours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24 hours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Disaster Scenarios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000"/>
        <w:gridCol w:w="35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Scenario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Recovery Approach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Region Outage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Azure region unavailable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Failover to secondary region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Corruption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integrity compromised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Restore from backup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Ransomware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Systems encrypted by malware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Isolate, restore from clean backup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Configuration Error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Misconfiguration causes failure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Restore config from Git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Recovery Procedure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4500"/>
        <w:gridCol w:w="2500"/>
        <w:gridCol w:w="2280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Step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Action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Est. Duration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Declare disaster and activate DR team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[DR Lead]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15 min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Assess damage and determine recovery scope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[Tech Lead]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30 min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Notify stakeholders of incident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[PM]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15 min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4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Initiate recovery in secondary region/backup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[Ops]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 hours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5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Validate data integrity and completeness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[DQ Lead]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 hour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6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Resume operations and monitor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[Ops]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30 min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7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Post-incident review and documentation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[DR Lead]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48 hours</w:t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4. DR Contacts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500"/>
        <w:gridCol w:w="2500"/>
        <w:gridCol w:w="25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Role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Name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Phone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Email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DR Lead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[Phone]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[Email]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Technical Lead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[Phone]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[Email]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Business Owner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[Phone]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[Email]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Microsoft Support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Azure Support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[Phone]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[Portal]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Disaster Recovery Plan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2026-01-08T16:47:31.795Z</dcterms:created>
  <dcterms:modified xsi:type="dcterms:W3CDTF">2026-01-08T16:47:31.795Z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